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1D2273" w:rsidRDefault="007F2D62" w14:paraId="31A63C16" w14:textId="77777777">
      <w:pPr>
        <w:pStyle w:val="Titolo"/>
        <w:ind w:firstLine="58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E14E795" wp14:editId="53050569">
            <wp:simplePos x="0" y="0"/>
            <wp:positionH relativeFrom="column">
              <wp:posOffset>2343150</wp:posOffset>
            </wp:positionH>
            <wp:positionV relativeFrom="paragraph">
              <wp:posOffset>-219706</wp:posOffset>
            </wp:positionV>
            <wp:extent cx="1429288" cy="2067704"/>
            <wp:effectExtent l="0" t="0" r="0" b="0"/>
            <wp:wrapNone/>
            <wp:docPr id="1" name="image1.png" descr="Immagine che contiene testo, compact disk, cerchio, schermat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compact disk, cerchio, schermata&#10;&#10;Il contenuto generato dall'IA potrebbe non essere corretto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88" cy="20677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D2273" w:rsidRDefault="001D2273" w14:paraId="515BD954" w14:textId="77777777"/>
    <w:p w:rsidR="001D2273" w:rsidRDefault="001D2273" w14:paraId="4BAD5457" w14:textId="77777777"/>
    <w:p w:rsidR="001D2273" w:rsidRDefault="001D2273" w14:paraId="53896BDD" w14:textId="77777777"/>
    <w:p w:rsidR="001D2273" w:rsidRDefault="001D2273" w14:paraId="59FBEA74" w14:textId="77777777"/>
    <w:p w:rsidR="001D2273" w:rsidRDefault="001D2273" w14:paraId="305E56EF" w14:textId="77777777">
      <w:pPr>
        <w:jc w:val="center"/>
      </w:pPr>
    </w:p>
    <w:p w:rsidR="001D2273" w:rsidRDefault="001D2273" w14:paraId="2E39CCCB" w14:textId="77777777"/>
    <w:p w:rsidR="001D2273" w:rsidRDefault="001D2273" w14:paraId="7A724389" w14:textId="77777777"/>
    <w:p w:rsidR="001D2273" w:rsidRDefault="001D2273" w14:paraId="0C95DD07" w14:textId="77777777"/>
    <w:p w:rsidR="001D2273" w:rsidRDefault="001D2273" w14:paraId="6C4D0B90" w14:textId="77777777"/>
    <w:p w:rsidR="001D2273" w:rsidRDefault="001D2273" w14:paraId="62C19217" w14:textId="77777777"/>
    <w:p w:rsidR="001D2273" w:rsidRDefault="001D2273" w14:paraId="370E631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1D2273" w:rsidRDefault="007F2D62" w14:paraId="3DFBF798" w14:textId="77777777">
      <w:pPr>
        <w:tabs>
          <w:tab w:val="left" w:pos="2715"/>
        </w:tabs>
        <w:jc w:val="center"/>
        <w:rPr>
          <w:rFonts w:ascii="Arial" w:hAnsi="Arial" w:eastAsia="Arial" w:cs="Arial"/>
          <w:b/>
          <w:color w:val="1F497D"/>
          <w:sz w:val="32"/>
          <w:szCs w:val="32"/>
        </w:rPr>
      </w:pPr>
      <w:r>
        <w:rPr>
          <w:rFonts w:ascii="Arial" w:hAnsi="Arial" w:eastAsia="Arial" w:cs="Arial"/>
          <w:b/>
          <w:color w:val="1F497D"/>
          <w:sz w:val="32"/>
          <w:szCs w:val="32"/>
        </w:rPr>
        <w:t>EUI e gli altri programmi di innovazione e rigenerazione urbana </w:t>
      </w:r>
    </w:p>
    <w:p w:rsidR="001D2273" w:rsidRDefault="007F2D62" w14:paraId="06564954" w14:textId="77777777">
      <w:pPr>
        <w:tabs>
          <w:tab w:val="left" w:pos="2715"/>
        </w:tabs>
        <w:jc w:val="center"/>
        <w:rPr>
          <w:rFonts w:ascii="Arial" w:hAnsi="Arial" w:eastAsia="Arial" w:cs="Arial"/>
          <w:b/>
          <w:color w:val="1F497D"/>
          <w:sz w:val="32"/>
          <w:szCs w:val="32"/>
        </w:rPr>
      </w:pPr>
      <w:r>
        <w:rPr>
          <w:rFonts w:ascii="Arial" w:hAnsi="Arial" w:eastAsia="Arial" w:cs="Arial"/>
          <w:b/>
          <w:color w:val="1F497D"/>
          <w:sz w:val="32"/>
          <w:szCs w:val="32"/>
        </w:rPr>
        <w:t>Esperienze e opportunità per i Comuni</w:t>
      </w:r>
    </w:p>
    <w:p w:rsidR="001D2273" w:rsidRDefault="001D2273" w14:paraId="3747DD74" w14:textId="77777777">
      <w:pPr>
        <w:tabs>
          <w:tab w:val="left" w:pos="2715"/>
        </w:tabs>
        <w:jc w:val="center"/>
        <w:rPr>
          <w:rFonts w:ascii="Arial" w:hAnsi="Arial" w:eastAsia="Arial" w:cs="Arial"/>
          <w:b/>
          <w:color w:val="1F497D"/>
          <w:sz w:val="12"/>
          <w:szCs w:val="12"/>
        </w:rPr>
      </w:pPr>
    </w:p>
    <w:p w:rsidR="001D2273" w:rsidRDefault="007F2D62" w14:paraId="5B077EFC" w14:textId="77777777">
      <w:pPr>
        <w:tabs>
          <w:tab w:val="left" w:pos="2715"/>
        </w:tabs>
        <w:jc w:val="center"/>
        <w:rPr>
          <w:rFonts w:ascii="Arial" w:hAnsi="Arial" w:eastAsia="Arial" w:cs="Arial"/>
          <w:b/>
          <w:i/>
          <w:color w:val="1F497D"/>
          <w:sz w:val="24"/>
          <w:szCs w:val="24"/>
        </w:rPr>
      </w:pPr>
      <w:r>
        <w:rPr>
          <w:rFonts w:ascii="Helvetica Neue" w:hAnsi="Helvetica Neue" w:eastAsia="Helvetica Neue" w:cs="Helvetica Neue"/>
          <w:i/>
          <w:color w:val="1F497D"/>
          <w:sz w:val="24"/>
          <w:szCs w:val="24"/>
        </w:rPr>
        <w:t>12 novembre ore 10.30 – Bologna Fiere</w:t>
      </w:r>
    </w:p>
    <w:p w:rsidR="001D2273" w:rsidRDefault="007F2D62" w14:paraId="499F6D34" w14:textId="77777777">
      <w:pPr>
        <w:tabs>
          <w:tab w:val="left" w:pos="2715"/>
        </w:tabs>
        <w:jc w:val="center"/>
        <w:rPr>
          <w:rFonts w:ascii="Arial" w:hAnsi="Arial" w:eastAsia="Arial" w:cs="Arial"/>
          <w:b/>
          <w:color w:val="992525"/>
          <w:sz w:val="32"/>
          <w:szCs w:val="32"/>
        </w:rPr>
      </w:pPr>
      <w:r>
        <w:rPr>
          <w:rFonts w:ascii="Helvetica Neue" w:hAnsi="Helvetica Neue" w:eastAsia="Helvetica Neue" w:cs="Helvetica Neue"/>
          <w:i/>
          <w:color w:val="1F497D"/>
          <w:sz w:val="24"/>
          <w:szCs w:val="24"/>
        </w:rPr>
        <w:t>Sala Galileo Ferraris</w:t>
      </w:r>
    </w:p>
    <w:p w:rsidR="001D2273" w:rsidRDefault="001D2273" w14:paraId="042D2DB3" w14:textId="77777777">
      <w:pPr>
        <w:tabs>
          <w:tab w:val="left" w:pos="2715"/>
        </w:tabs>
        <w:rPr>
          <w:b/>
          <w:i/>
        </w:rPr>
      </w:pPr>
    </w:p>
    <w:p w:rsidR="001D2273" w:rsidRDefault="007F2D62" w14:paraId="543EDC48" w14:textId="77777777">
      <w:pPr>
        <w:tabs>
          <w:tab w:val="left" w:pos="2715"/>
        </w:tabs>
        <w:rPr>
          <w:i/>
          <w:color w:val="EE0000"/>
          <w:sz w:val="26"/>
          <w:szCs w:val="26"/>
        </w:rPr>
      </w:pPr>
      <w:r>
        <w:rPr>
          <w:i/>
          <w:color w:val="EE0000"/>
          <w:sz w:val="26"/>
          <w:szCs w:val="26"/>
        </w:rPr>
        <w:t>Saluti istituzionali</w:t>
      </w:r>
    </w:p>
    <w:p w:rsidR="001D2273" w:rsidRDefault="007F2D62" w14:paraId="0A958F1A" w14:textId="77777777">
      <w:pPr>
        <w:tabs>
          <w:tab w:val="left" w:pos="2715"/>
        </w:tabs>
        <w:rPr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Stefano Lo Russo</w:t>
      </w:r>
      <w:r>
        <w:rPr>
          <w:i/>
          <w:color w:val="1F497D"/>
          <w:sz w:val="24"/>
          <w:szCs w:val="24"/>
        </w:rPr>
        <w:t xml:space="preserve"> - Sindaco di Torino, Vicepresidente ANCI, Delegato Politiche europee e internazionali</w:t>
      </w:r>
    </w:p>
    <w:p w:rsidR="001D2273" w:rsidRDefault="007F2D62" w14:paraId="269F7CDD" w14:textId="77777777">
      <w:pPr>
        <w:tabs>
          <w:tab w:val="left" w:pos="2715"/>
        </w:tabs>
        <w:ind w:left="1560" w:hanging="1560"/>
        <w:rPr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Anna Lisa Boni</w:t>
      </w:r>
      <w:r>
        <w:rPr>
          <w:i/>
          <w:color w:val="1F497D"/>
          <w:sz w:val="24"/>
          <w:szCs w:val="24"/>
        </w:rPr>
        <w:t xml:space="preserve"> - Assessora Comune di Bologna ai fondi europei/PNRR, transizione ecologica e relazioni internazionali</w:t>
      </w:r>
    </w:p>
    <w:p w:rsidR="001D2273" w:rsidRDefault="007F2D62" w14:paraId="4F85E866" w14:textId="77777777">
      <w:pPr>
        <w:tabs>
          <w:tab w:val="left" w:pos="2715"/>
        </w:tabs>
        <w:rPr>
          <w:color w:val="1F497D"/>
          <w:sz w:val="24"/>
          <w:szCs w:val="24"/>
        </w:rPr>
      </w:pPr>
      <w:r>
        <w:rPr>
          <w:i/>
          <w:color w:val="1F497D"/>
          <w:sz w:val="24"/>
          <w:szCs w:val="24"/>
        </w:rPr>
        <w:t> </w:t>
      </w:r>
    </w:p>
    <w:p w:rsidR="001D2273" w:rsidRDefault="007F2D62" w14:paraId="5F318125" w14:textId="77777777">
      <w:pPr>
        <w:tabs>
          <w:tab w:val="left" w:pos="2715"/>
        </w:tabs>
        <w:rPr>
          <w:color w:val="EE0000"/>
          <w:sz w:val="26"/>
          <w:szCs w:val="26"/>
        </w:rPr>
      </w:pPr>
      <w:r>
        <w:rPr>
          <w:i/>
          <w:color w:val="EE0000"/>
          <w:sz w:val="26"/>
          <w:szCs w:val="26"/>
        </w:rPr>
        <w:t>Interventi introduttivi</w:t>
      </w:r>
    </w:p>
    <w:p w:rsidR="001D2273" w:rsidP="12BE732B" w:rsidRDefault="00F8254F" w14:paraId="09345E75" w14:textId="2C5AD6CF">
      <w:pPr>
        <w:tabs>
          <w:tab w:val="left" w:pos="2715"/>
        </w:tabs>
        <w:rPr>
          <w:i w:val="1"/>
          <w:iCs w:val="1"/>
          <w:color w:val="1F497D"/>
          <w:sz w:val="24"/>
          <w:szCs w:val="24"/>
          <w:lang w:val="it-IT"/>
        </w:rPr>
      </w:pPr>
      <w:r w:rsidRPr="12BE732B" w:rsidR="00F8254F">
        <w:rPr>
          <w:b w:val="1"/>
          <w:bCs w:val="1"/>
          <w:i w:val="1"/>
          <w:iCs w:val="1"/>
          <w:color w:val="1F497D" w:themeColor="text2" w:themeTint="FF" w:themeShade="FF"/>
          <w:sz w:val="24"/>
          <w:szCs w:val="24"/>
          <w:lang w:val="it-IT"/>
        </w:rPr>
        <w:t xml:space="preserve">Ivan </w:t>
      </w:r>
      <w:r w:rsidRPr="12BE732B" w:rsidR="00F8254F">
        <w:rPr>
          <w:b w:val="1"/>
          <w:bCs w:val="1"/>
          <w:i w:val="1"/>
          <w:iCs w:val="1"/>
          <w:color w:val="1F497D" w:themeColor="text2" w:themeTint="FF" w:themeShade="FF"/>
          <w:sz w:val="24"/>
          <w:szCs w:val="24"/>
          <w:lang w:val="it-IT"/>
        </w:rPr>
        <w:t>Curzolo</w:t>
      </w:r>
      <w:r w:rsidRPr="12BE732B" w:rsidR="007F2D62">
        <w:rPr>
          <w:i w:val="1"/>
          <w:iCs w:val="1"/>
          <w:color w:val="1F497D" w:themeColor="text2" w:themeTint="FF" w:themeShade="FF"/>
          <w:sz w:val="24"/>
          <w:szCs w:val="24"/>
          <w:lang w:val="it-IT"/>
        </w:rPr>
        <w:t xml:space="preserve"> - Dipartimento Politiche di Coesione Presidenza del </w:t>
      </w:r>
      <w:r w:rsidRPr="12BE732B" w:rsidR="007F2D62">
        <w:rPr>
          <w:i w:val="1"/>
          <w:iCs w:val="1"/>
          <w:color w:val="1F497D" w:themeColor="text2" w:themeTint="FF" w:themeShade="FF"/>
          <w:sz w:val="24"/>
          <w:szCs w:val="24"/>
          <w:lang w:val="it-IT"/>
        </w:rPr>
        <w:t>Consiglio dei Ministri</w:t>
      </w:r>
      <w:r w:rsidRPr="12BE732B" w:rsidR="00FF25D7">
        <w:rPr>
          <w:i w:val="1"/>
          <w:iCs w:val="1"/>
          <w:color w:val="1F497D" w:themeColor="text2" w:themeTint="FF" w:themeShade="FF"/>
          <w:sz w:val="24"/>
          <w:szCs w:val="24"/>
          <w:lang w:val="it-IT"/>
        </w:rPr>
        <w:t>,</w:t>
      </w:r>
    </w:p>
    <w:p w:rsidRPr="00FF25D7" w:rsidR="00FF25D7" w:rsidP="00FF25D7" w:rsidRDefault="00FF25D7" w14:paraId="06F8C1E2" w14:textId="6C9B9273">
      <w:pPr>
        <w:tabs>
          <w:tab w:val="left" w:pos="2715"/>
        </w:tabs>
        <w:ind w:firstLine="1418"/>
        <w:rPr>
          <w:i/>
          <w:iCs/>
          <w:color w:val="1F497D"/>
          <w:sz w:val="24"/>
          <w:szCs w:val="24"/>
          <w:lang w:val="en-US"/>
        </w:rPr>
      </w:pPr>
      <w:r w:rsidRPr="00FF25D7">
        <w:rPr>
          <w:i/>
          <w:iCs/>
          <w:color w:val="1F497D"/>
          <w:sz w:val="24"/>
          <w:szCs w:val="24"/>
          <w:lang w:val="en-US"/>
        </w:rPr>
        <w:t>Senior expert and policy advisor in territorial development and cooperation</w:t>
      </w:r>
    </w:p>
    <w:p w:rsidR="00B431A3" w:rsidP="12BE732B" w:rsidRDefault="00DE036B" w14:paraId="695D76B7" w14:textId="166D78EA" w14:noSpellErr="1">
      <w:pPr>
        <w:tabs>
          <w:tab w:val="left" w:pos="2715"/>
        </w:tabs>
        <w:rPr>
          <w:i w:val="1"/>
          <w:iCs w:val="1"/>
          <w:color w:val="1F497D"/>
          <w:sz w:val="24"/>
          <w:szCs w:val="24"/>
          <w:lang w:val="it-IT"/>
        </w:rPr>
      </w:pPr>
      <w:r w:rsidRPr="12BE732B" w:rsidR="00DE036B">
        <w:rPr>
          <w:b w:val="1"/>
          <w:bCs w:val="1"/>
          <w:i w:val="1"/>
          <w:iCs w:val="1"/>
          <w:color w:val="1F497D" w:themeColor="text2" w:themeTint="FF" w:themeShade="FF"/>
          <w:sz w:val="24"/>
          <w:szCs w:val="24"/>
          <w:lang w:val="it-IT"/>
        </w:rPr>
        <w:t>Sandra Gizdulich</w:t>
      </w:r>
      <w:r w:rsidRPr="12BE732B" w:rsidR="00DE036B">
        <w:rPr>
          <w:i w:val="1"/>
          <w:iCs w:val="1"/>
          <w:color w:val="1F497D" w:themeColor="text2" w:themeTint="FF" w:themeShade="FF"/>
          <w:sz w:val="24"/>
          <w:szCs w:val="24"/>
          <w:lang w:val="it-IT"/>
        </w:rPr>
        <w:t xml:space="preserve"> - Dipartimento Politiche di Coesione Presidenza del </w:t>
      </w:r>
      <w:r w:rsidRPr="12BE732B" w:rsidR="00DE036B">
        <w:rPr>
          <w:i w:val="1"/>
          <w:iCs w:val="1"/>
          <w:color w:val="1F497D" w:themeColor="text2" w:themeTint="FF" w:themeShade="FF"/>
          <w:sz w:val="24"/>
          <w:szCs w:val="24"/>
          <w:lang w:val="it-IT"/>
        </w:rPr>
        <w:t>Consiglio dei Ministri</w:t>
      </w:r>
      <w:r w:rsidRPr="12BE732B" w:rsidR="00B431A3">
        <w:rPr>
          <w:i w:val="1"/>
          <w:iCs w:val="1"/>
          <w:color w:val="1F497D" w:themeColor="text2" w:themeTint="FF" w:themeShade="FF"/>
          <w:sz w:val="24"/>
          <w:szCs w:val="24"/>
          <w:lang w:val="it-IT"/>
        </w:rPr>
        <w:t xml:space="preserve">, </w:t>
      </w:r>
    </w:p>
    <w:p w:rsidR="00B431A3" w:rsidP="00B431A3" w:rsidRDefault="00B431A3" w14:paraId="39B604FC" w14:textId="6A8AC967">
      <w:pPr>
        <w:tabs>
          <w:tab w:val="left" w:pos="2715"/>
        </w:tabs>
        <w:ind w:firstLine="1701"/>
        <w:rPr>
          <w:color w:val="1F497D"/>
          <w:sz w:val="24"/>
          <w:szCs w:val="24"/>
        </w:rPr>
      </w:pPr>
      <w:r>
        <w:rPr>
          <w:i/>
          <w:color w:val="1F497D"/>
          <w:sz w:val="24"/>
          <w:szCs w:val="24"/>
        </w:rPr>
        <w:t>Senior Urban Expert</w:t>
      </w:r>
    </w:p>
    <w:p w:rsidR="001D2273" w:rsidRDefault="007F2D62" w14:paraId="77EF464B" w14:textId="77777777">
      <w:pPr>
        <w:tabs>
          <w:tab w:val="left" w:pos="2715"/>
        </w:tabs>
        <w:rPr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Eleonora Giorgi</w:t>
      </w:r>
      <w:r>
        <w:rPr>
          <w:i/>
          <w:color w:val="1F497D"/>
          <w:sz w:val="24"/>
          <w:szCs w:val="24"/>
        </w:rPr>
        <w:t xml:space="preserve"> (tbc) - Segretariato EUI</w:t>
      </w:r>
    </w:p>
    <w:p w:rsidR="001D2273" w:rsidRDefault="007F2D62" w14:paraId="3168933F" w14:textId="77777777">
      <w:pPr>
        <w:tabs>
          <w:tab w:val="left" w:pos="2715"/>
        </w:tabs>
        <w:rPr>
          <w:color w:val="1F497D"/>
          <w:sz w:val="24"/>
          <w:szCs w:val="24"/>
        </w:rPr>
      </w:pPr>
      <w:r>
        <w:rPr>
          <w:i/>
          <w:color w:val="1F497D"/>
          <w:sz w:val="24"/>
          <w:szCs w:val="24"/>
        </w:rPr>
        <w:t> </w:t>
      </w:r>
    </w:p>
    <w:p w:rsidR="001D2273" w:rsidRDefault="007F2D62" w14:paraId="13E5B639" w14:textId="77777777">
      <w:pPr>
        <w:tabs>
          <w:tab w:val="left" w:pos="2715"/>
        </w:tabs>
        <w:rPr>
          <w:i/>
          <w:color w:val="EE0000"/>
          <w:sz w:val="26"/>
          <w:szCs w:val="26"/>
        </w:rPr>
      </w:pPr>
      <w:r>
        <w:rPr>
          <w:i/>
          <w:color w:val="EE0000"/>
          <w:sz w:val="26"/>
          <w:szCs w:val="26"/>
        </w:rPr>
        <w:t>Le esperienze dei Comuni</w:t>
      </w:r>
    </w:p>
    <w:p w:rsidR="001D2273" w:rsidRDefault="007F2D62" w14:paraId="1DAA3B5B" w14:textId="77777777">
      <w:pPr>
        <w:tabs>
          <w:tab w:val="left" w:pos="2715"/>
        </w:tabs>
        <w:rPr>
          <w:i/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Mario Pardini</w:t>
      </w:r>
      <w:r>
        <w:rPr>
          <w:color w:val="1F497D"/>
          <w:sz w:val="26"/>
          <w:szCs w:val="26"/>
        </w:rPr>
        <w:t xml:space="preserve"> - </w:t>
      </w:r>
      <w:r>
        <w:rPr>
          <w:i/>
          <w:color w:val="1F497D"/>
          <w:sz w:val="24"/>
          <w:szCs w:val="24"/>
        </w:rPr>
        <w:t>Sindaco di Lucca</w:t>
      </w:r>
    </w:p>
    <w:p w:rsidR="001D2273" w:rsidRDefault="007F2D62" w14:paraId="26B3D07A" w14:textId="77777777">
      <w:pPr>
        <w:tabs>
          <w:tab w:val="left" w:pos="2715"/>
        </w:tabs>
        <w:rPr>
          <w:i/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 xml:space="preserve">Matteo Luigi Bianchi - </w:t>
      </w:r>
      <w:r>
        <w:rPr>
          <w:i/>
          <w:color w:val="1F497D"/>
          <w:sz w:val="24"/>
          <w:szCs w:val="24"/>
        </w:rPr>
        <w:t>ANCI Lombardia, Membro del Comitato delle Regioni</w:t>
      </w:r>
    </w:p>
    <w:p w:rsidR="001D2273" w:rsidRDefault="007F2D62" w14:paraId="5B51978F" w14:textId="77777777">
      <w:pPr>
        <w:tabs>
          <w:tab w:val="left" w:pos="2715"/>
        </w:tabs>
        <w:rPr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Jody Marco Abate</w:t>
      </w:r>
      <w:r>
        <w:rPr>
          <w:i/>
          <w:color w:val="1F497D"/>
          <w:sz w:val="24"/>
          <w:szCs w:val="24"/>
        </w:rPr>
        <w:t xml:space="preserve"> - Comune di Alessandria</w:t>
      </w:r>
    </w:p>
    <w:p w:rsidR="001D2273" w:rsidRDefault="007F2D62" w14:paraId="64302E7A" w14:textId="77777777">
      <w:pPr>
        <w:tabs>
          <w:tab w:val="left" w:pos="2715"/>
        </w:tabs>
        <w:rPr>
          <w:i/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Marco Mazziotti</w:t>
      </w:r>
      <w:r>
        <w:rPr>
          <w:i/>
          <w:color w:val="1F497D"/>
          <w:sz w:val="24"/>
          <w:szCs w:val="24"/>
        </w:rPr>
        <w:t xml:space="preserve"> - Comune di Milano </w:t>
      </w:r>
    </w:p>
    <w:p w:rsidR="001D2273" w:rsidRDefault="007F2D62" w14:paraId="22ED866C" w14:textId="77777777">
      <w:pPr>
        <w:tabs>
          <w:tab w:val="left" w:pos="2715"/>
        </w:tabs>
        <w:rPr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Elena Ciarlo -</w:t>
      </w:r>
      <w:r>
        <w:rPr>
          <w:i/>
          <w:color w:val="1F497D"/>
          <w:sz w:val="24"/>
          <w:szCs w:val="24"/>
        </w:rPr>
        <w:t xml:space="preserve"> ANCI Piemonte, Comune di Borgomanero-Lago d’Orta</w:t>
      </w:r>
    </w:p>
    <w:p w:rsidR="001D2273" w:rsidRDefault="007F2D62" w14:paraId="0D4A992E" w14:textId="77777777">
      <w:pPr>
        <w:tabs>
          <w:tab w:val="left" w:pos="2715"/>
        </w:tabs>
        <w:rPr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Nadia Carboni -</w:t>
      </w:r>
      <w:r>
        <w:rPr>
          <w:i/>
          <w:color w:val="1F497D"/>
          <w:sz w:val="24"/>
          <w:szCs w:val="24"/>
        </w:rPr>
        <w:t xml:space="preserve"> Unione Romagna Faentina</w:t>
      </w:r>
    </w:p>
    <w:p w:rsidR="001D2273" w:rsidRDefault="007F2D62" w14:paraId="01E3392E" w14:textId="77777777">
      <w:pPr>
        <w:tabs>
          <w:tab w:val="left" w:pos="2715"/>
        </w:tabs>
        <w:rPr>
          <w:i/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Gelsomina Macchitella</w:t>
      </w:r>
      <w:r>
        <w:rPr>
          <w:i/>
          <w:color w:val="1F497D"/>
          <w:sz w:val="24"/>
          <w:szCs w:val="24"/>
        </w:rPr>
        <w:t xml:space="preserve"> - Comune di Brindisi</w:t>
      </w:r>
    </w:p>
    <w:p w:rsidR="001D2273" w:rsidRDefault="007F2D62" w14:paraId="0515476C" w14:textId="77777777">
      <w:pPr>
        <w:tabs>
          <w:tab w:val="left" w:pos="2715"/>
        </w:tabs>
        <w:rPr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Nicola Salerni</w:t>
      </w:r>
      <w:r>
        <w:rPr>
          <w:i/>
          <w:color w:val="1F497D"/>
          <w:sz w:val="24"/>
          <w:szCs w:val="24"/>
        </w:rPr>
        <w:t xml:space="preserve"> - ANCI Abruzzo, Comune di Chieti</w:t>
      </w:r>
    </w:p>
    <w:p w:rsidR="001D2273" w:rsidRDefault="007F2D62" w14:paraId="1C61A613" w14:textId="77777777">
      <w:pPr>
        <w:tabs>
          <w:tab w:val="left" w:pos="2715"/>
        </w:tabs>
        <w:rPr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Elena Giovannini</w:t>
      </w:r>
      <w:r>
        <w:rPr>
          <w:i/>
          <w:color w:val="1F497D"/>
          <w:sz w:val="24"/>
          <w:szCs w:val="24"/>
        </w:rPr>
        <w:t xml:space="preserve"> - Comune di Cesena</w:t>
      </w:r>
    </w:p>
    <w:p w:rsidR="001D2273" w:rsidP="12BE732B" w:rsidRDefault="007F2D62" w14:paraId="692CD4F9" w14:textId="77777777">
      <w:pPr>
        <w:tabs>
          <w:tab w:val="left" w:pos="2715"/>
        </w:tabs>
        <w:rPr>
          <w:i w:val="1"/>
          <w:iCs w:val="1"/>
          <w:color w:val="1F497D"/>
          <w:sz w:val="24"/>
          <w:szCs w:val="24"/>
          <w:lang w:val="it-IT"/>
        </w:rPr>
      </w:pPr>
      <w:r w:rsidRPr="12BE732B" w:rsidR="007F2D62">
        <w:rPr>
          <w:b w:val="1"/>
          <w:bCs w:val="1"/>
          <w:i w:val="1"/>
          <w:iCs w:val="1"/>
          <w:color w:val="1F497D" w:themeColor="text2" w:themeTint="FF" w:themeShade="FF"/>
          <w:sz w:val="24"/>
          <w:szCs w:val="24"/>
          <w:lang w:val="it-IT"/>
        </w:rPr>
        <w:t xml:space="preserve">Giampaolo </w:t>
      </w:r>
      <w:r w:rsidRPr="12BE732B" w:rsidR="007F2D62">
        <w:rPr>
          <w:b w:val="1"/>
          <w:bCs w:val="1"/>
          <w:i w:val="1"/>
          <w:iCs w:val="1"/>
          <w:color w:val="1F497D" w:themeColor="text2" w:themeTint="FF" w:themeShade="FF"/>
          <w:sz w:val="24"/>
          <w:szCs w:val="24"/>
          <w:lang w:val="it-IT"/>
        </w:rPr>
        <w:t>Tarpignati</w:t>
      </w:r>
      <w:r w:rsidRPr="12BE732B" w:rsidR="007F2D62">
        <w:rPr>
          <w:i w:val="1"/>
          <w:iCs w:val="1"/>
          <w:color w:val="1F497D" w:themeColor="text2" w:themeTint="FF" w:themeShade="FF"/>
          <w:sz w:val="24"/>
          <w:szCs w:val="24"/>
          <w:lang w:val="it-IT"/>
        </w:rPr>
        <w:t xml:space="preserve"> - Comune di Udine</w:t>
      </w:r>
    </w:p>
    <w:p w:rsidR="001D2273" w:rsidRDefault="007F2D62" w14:paraId="77F33A3E" w14:textId="77777777">
      <w:pPr>
        <w:tabs>
          <w:tab w:val="left" w:pos="2715"/>
        </w:tabs>
        <w:rPr>
          <w:i/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Fabrizio Berardi</w:t>
      </w:r>
      <w:r>
        <w:rPr>
          <w:i/>
          <w:color w:val="1F497D"/>
          <w:sz w:val="24"/>
          <w:szCs w:val="24"/>
        </w:rPr>
        <w:t xml:space="preserve"> - Comune di Pescara</w:t>
      </w:r>
    </w:p>
    <w:p w:rsidR="001D2273" w:rsidRDefault="007F2D62" w14:paraId="490E66B1" w14:textId="77777777">
      <w:pPr>
        <w:tabs>
          <w:tab w:val="left" w:pos="2715"/>
        </w:tabs>
        <w:rPr>
          <w:i/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Iuri Bruni</w:t>
      </w:r>
      <w:r>
        <w:rPr>
          <w:i/>
          <w:color w:val="1F497D"/>
          <w:sz w:val="24"/>
          <w:szCs w:val="24"/>
        </w:rPr>
        <w:t xml:space="preserve"> - Comune di Colle Val d’Elsa</w:t>
      </w:r>
    </w:p>
    <w:p w:rsidR="00FC40D3" w:rsidRDefault="00FC40D3" w14:paraId="046E40AE" w14:textId="6F692BD5">
      <w:pPr>
        <w:tabs>
          <w:tab w:val="left" w:pos="2715"/>
        </w:tabs>
        <w:rPr>
          <w:i/>
          <w:color w:val="1F497D"/>
          <w:sz w:val="24"/>
          <w:szCs w:val="24"/>
        </w:rPr>
      </w:pPr>
      <w:r w:rsidRPr="0044401C">
        <w:rPr>
          <w:b/>
          <w:bCs/>
          <w:i/>
          <w:color w:val="1F497D"/>
          <w:sz w:val="24"/>
          <w:szCs w:val="24"/>
        </w:rPr>
        <w:t>Lorenzo Buratti</w:t>
      </w:r>
      <w:r>
        <w:rPr>
          <w:i/>
          <w:color w:val="1F497D"/>
          <w:sz w:val="24"/>
          <w:szCs w:val="24"/>
        </w:rPr>
        <w:t xml:space="preserve"> </w:t>
      </w:r>
      <w:r w:rsidR="0044401C">
        <w:rPr>
          <w:i/>
          <w:color w:val="1F497D"/>
          <w:sz w:val="24"/>
          <w:szCs w:val="24"/>
        </w:rPr>
        <w:t>-</w:t>
      </w:r>
      <w:r>
        <w:rPr>
          <w:i/>
          <w:color w:val="1F497D"/>
          <w:sz w:val="24"/>
          <w:szCs w:val="24"/>
        </w:rPr>
        <w:t xml:space="preserve"> Regione </w:t>
      </w:r>
      <w:r w:rsidR="0044401C">
        <w:rPr>
          <w:i/>
          <w:color w:val="1F497D"/>
          <w:sz w:val="24"/>
          <w:szCs w:val="24"/>
        </w:rPr>
        <w:t>Emilia-Romagna</w:t>
      </w:r>
    </w:p>
    <w:p w:rsidR="001D2273" w:rsidRDefault="007F2D62" w14:paraId="48866C0B" w14:textId="77777777">
      <w:pPr>
        <w:tabs>
          <w:tab w:val="left" w:pos="2715"/>
        </w:tabs>
        <w:rPr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Oreste Ciasullo</w:t>
      </w:r>
      <w:r>
        <w:rPr>
          <w:i/>
          <w:color w:val="1F497D"/>
          <w:sz w:val="24"/>
          <w:szCs w:val="24"/>
        </w:rPr>
        <w:t xml:space="preserve"> - Segretario Generale AICCRE</w:t>
      </w:r>
    </w:p>
    <w:p w:rsidR="001D2273" w:rsidRDefault="007F2D62" w14:paraId="67EBB05E" w14:textId="77777777">
      <w:pPr>
        <w:tabs>
          <w:tab w:val="left" w:pos="2715"/>
        </w:tabs>
        <w:rPr>
          <w:color w:val="1F497D"/>
          <w:sz w:val="24"/>
          <w:szCs w:val="24"/>
        </w:rPr>
      </w:pPr>
      <w:r>
        <w:rPr>
          <w:i/>
          <w:color w:val="1F497D"/>
          <w:sz w:val="24"/>
          <w:szCs w:val="24"/>
        </w:rPr>
        <w:t> </w:t>
      </w:r>
    </w:p>
    <w:p w:rsidR="001D2273" w:rsidP="12BE732B" w:rsidRDefault="007F2D62" w14:paraId="57DA0633" w14:textId="77777777">
      <w:pPr>
        <w:tabs>
          <w:tab w:val="left" w:pos="2715"/>
        </w:tabs>
        <w:rPr>
          <w:color w:val="EE0000"/>
          <w:sz w:val="26"/>
          <w:szCs w:val="26"/>
          <w:lang w:val="it-IT"/>
        </w:rPr>
      </w:pPr>
      <w:r w:rsidRPr="12BE732B" w:rsidR="007F2D62">
        <w:rPr>
          <w:i w:val="1"/>
          <w:iCs w:val="1"/>
          <w:color w:val="EE0000"/>
          <w:sz w:val="26"/>
          <w:szCs w:val="26"/>
          <w:lang w:val="it-IT"/>
        </w:rPr>
        <w:t xml:space="preserve">Il ruolo del lead </w:t>
      </w:r>
      <w:r w:rsidRPr="12BE732B" w:rsidR="007F2D62">
        <w:rPr>
          <w:i w:val="1"/>
          <w:iCs w:val="1"/>
          <w:color w:val="EE0000"/>
          <w:sz w:val="26"/>
          <w:szCs w:val="26"/>
          <w:lang w:val="it-IT"/>
        </w:rPr>
        <w:t>expert</w:t>
      </w:r>
    </w:p>
    <w:p w:rsidR="001D2273" w:rsidP="12BE732B" w:rsidRDefault="007F2D62" w14:paraId="622CBCA0" w14:textId="77777777" w14:noSpellErr="1">
      <w:pPr>
        <w:tabs>
          <w:tab w:val="left" w:pos="2715"/>
        </w:tabs>
        <w:rPr>
          <w:color w:val="1F497D"/>
          <w:lang w:val="it-IT"/>
        </w:rPr>
      </w:pPr>
      <w:r w:rsidRPr="12BE732B" w:rsidR="007F2D62">
        <w:rPr>
          <w:b w:val="1"/>
          <w:bCs w:val="1"/>
          <w:i w:val="1"/>
          <w:iCs w:val="1"/>
          <w:color w:val="1F497D" w:themeColor="text2" w:themeTint="FF" w:themeShade="FF"/>
          <w:sz w:val="24"/>
          <w:szCs w:val="24"/>
          <w:lang w:val="it-IT"/>
        </w:rPr>
        <w:t>Elisa Filippi, Simone D’Antonio, Lorenzo Kihlgren Grandi, Sandra Rainero</w:t>
      </w:r>
    </w:p>
    <w:p w:rsidR="001D2273" w:rsidRDefault="007F2D62" w14:paraId="694D27C1" w14:textId="77777777">
      <w:pPr>
        <w:tabs>
          <w:tab w:val="left" w:pos="2715"/>
        </w:tabs>
        <w:jc w:val="right"/>
        <w:rPr>
          <w:i/>
          <w:color w:val="EE0000"/>
          <w:sz w:val="26"/>
          <w:szCs w:val="26"/>
        </w:rPr>
      </w:pPr>
      <w:r>
        <w:rPr>
          <w:i/>
          <w:color w:val="EE0000"/>
          <w:sz w:val="26"/>
          <w:szCs w:val="26"/>
        </w:rPr>
        <w:t>Introduce e coordina</w:t>
      </w:r>
    </w:p>
    <w:p w:rsidR="001D2273" w:rsidRDefault="007F2D62" w14:paraId="4FFB0AF4" w14:textId="77777777">
      <w:pPr>
        <w:tabs>
          <w:tab w:val="left" w:pos="2715"/>
        </w:tabs>
        <w:jc w:val="right"/>
        <w:rPr>
          <w:i/>
          <w:color w:val="1F497D"/>
          <w:sz w:val="24"/>
          <w:szCs w:val="24"/>
        </w:rPr>
      </w:pPr>
      <w:r>
        <w:rPr>
          <w:b/>
          <w:i/>
          <w:color w:val="1F497D"/>
          <w:sz w:val="24"/>
          <w:szCs w:val="24"/>
        </w:rPr>
        <w:t>Moira Rotondo</w:t>
      </w:r>
      <w:r>
        <w:rPr>
          <w:i/>
          <w:color w:val="1F497D"/>
          <w:sz w:val="24"/>
          <w:szCs w:val="24"/>
        </w:rPr>
        <w:t xml:space="preserve"> </w:t>
      </w:r>
    </w:p>
    <w:p w:rsidR="001D2273" w:rsidRDefault="007F2D62" w14:paraId="6CE0056F" w14:textId="77777777">
      <w:pPr>
        <w:tabs>
          <w:tab w:val="left" w:pos="2715"/>
        </w:tabs>
        <w:jc w:val="right"/>
        <w:rPr>
          <w:i/>
          <w:color w:val="1F497D"/>
          <w:sz w:val="24"/>
          <w:szCs w:val="24"/>
        </w:rPr>
      </w:pPr>
      <w:r>
        <w:rPr>
          <w:i/>
          <w:color w:val="1F497D"/>
          <w:sz w:val="24"/>
          <w:szCs w:val="24"/>
        </w:rPr>
        <w:t xml:space="preserve">Responsabile Dipartimento Politiche europee e </w:t>
      </w:r>
    </w:p>
    <w:p w:rsidR="001D2273" w:rsidRDefault="007F2D62" w14:paraId="693D6883" w14:textId="77777777">
      <w:pPr>
        <w:tabs>
          <w:tab w:val="left" w:pos="2715"/>
        </w:tabs>
        <w:jc w:val="right"/>
        <w:rPr>
          <w:i/>
          <w:color w:val="1F497D"/>
          <w:sz w:val="24"/>
          <w:szCs w:val="24"/>
        </w:rPr>
      </w:pPr>
      <w:r>
        <w:rPr>
          <w:i/>
          <w:color w:val="1F497D"/>
          <w:sz w:val="24"/>
          <w:szCs w:val="24"/>
        </w:rPr>
        <w:t xml:space="preserve">cooperazione territoriale ANCI, </w:t>
      </w:r>
    </w:p>
    <w:p w:rsidR="001D2273" w:rsidRDefault="00487130" w14:paraId="73DF46B9" w14:textId="6DEB8F6C">
      <w:pPr>
        <w:tabs>
          <w:tab w:val="left" w:pos="2715"/>
        </w:tabs>
        <w:jc w:val="right"/>
        <w:rPr>
          <w:color w:val="1F497D"/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hidden="0" allowOverlap="1" wp14:anchorId="02AD7586" wp14:editId="00EA0F0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040122" cy="409729"/>
            <wp:effectExtent l="0" t="0" r="0" b="9525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0122" cy="4097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F2D62">
        <w:rPr>
          <w:b/>
          <w:i/>
          <w:color w:val="1F497D"/>
          <w:sz w:val="24"/>
          <w:szCs w:val="24"/>
        </w:rPr>
        <w:t>EUI</w:t>
      </w:r>
      <w:r w:rsidR="007F2D62">
        <w:rPr>
          <w:i/>
          <w:color w:val="1F497D"/>
          <w:sz w:val="24"/>
          <w:szCs w:val="24"/>
        </w:rPr>
        <w:t xml:space="preserve"> Urban Contact Point </w:t>
      </w:r>
    </w:p>
    <w:p w:rsidR="001D2273" w:rsidRDefault="001D2273" w14:paraId="57A91EF1" w14:textId="32291A88">
      <w:pPr>
        <w:tabs>
          <w:tab w:val="left" w:pos="2715"/>
        </w:tabs>
        <w:rPr>
          <w:color w:val="1F497D"/>
        </w:rPr>
      </w:pPr>
    </w:p>
    <w:sectPr w:rsidR="001D2273">
      <w:headerReference w:type="default" r:id="rId8"/>
      <w:pgSz w:w="11910" w:h="16850" w:orient="portrait"/>
      <w:pgMar w:top="440" w:right="566" w:bottom="28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067" w:rsidRDefault="00231067" w14:paraId="05313B19" w14:textId="77777777">
      <w:r>
        <w:separator/>
      </w:r>
    </w:p>
  </w:endnote>
  <w:endnote w:type="continuationSeparator" w:id="0">
    <w:p w:rsidR="00231067" w:rsidRDefault="00231067" w14:paraId="542C66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067" w:rsidRDefault="00231067" w14:paraId="0295DDFF" w14:textId="77777777">
      <w:r>
        <w:separator/>
      </w:r>
    </w:p>
  </w:footnote>
  <w:footnote w:type="continuationSeparator" w:id="0">
    <w:p w:rsidR="00231067" w:rsidRDefault="00231067" w14:paraId="1BE01D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273" w:rsidRDefault="00000000" w14:paraId="05475D69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pict w14:anchorId="66C420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style="position:absolute;margin-left:0;margin-top:0;width:412.4pt;height:247.45pt;rotation:315;z-index:-251658752;mso-position-horizontal:center;mso-position-horizontal-relative:margin;mso-position-vertical:center;mso-position-vertical-relative:margin" o:spid="_x0000_s1025" fillcolor="silver" stroked="f" type="#_x0000_t136">
          <v:fill opacity=".5"/>
          <v:textpath style="font-family:&quot;&amp;quot&quot;;font-size:1pt" string="BOZZ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73"/>
    <w:rsid w:val="001D2273"/>
    <w:rsid w:val="00231067"/>
    <w:rsid w:val="0044401C"/>
    <w:rsid w:val="00487130"/>
    <w:rsid w:val="007B166C"/>
    <w:rsid w:val="007F2D62"/>
    <w:rsid w:val="00A82522"/>
    <w:rsid w:val="00B431A3"/>
    <w:rsid w:val="00DE036B"/>
    <w:rsid w:val="00E12785"/>
    <w:rsid w:val="00F309F5"/>
    <w:rsid w:val="00F8254F"/>
    <w:rsid w:val="00FC40D3"/>
    <w:rsid w:val="00FF25D7"/>
    <w:rsid w:val="12BE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8486E"/>
  <w15:docId w15:val="{5A42A2B3-CB90-4ED2-ACE6-05700058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ind w:left="58"/>
    </w:pPr>
    <w:rPr>
      <w:rFonts w:ascii="Times New Roman" w:hAnsi="Times New Roman" w:eastAsia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20E13D5ACF84A98BD039A8D934861" ma:contentTypeVersion="16" ma:contentTypeDescription="Create a new document." ma:contentTypeScope="" ma:versionID="3b0a1dddfaa9406bf0a447db36a3b6c0">
  <xsd:schema xmlns:xsd="http://www.w3.org/2001/XMLSchema" xmlns:xs="http://www.w3.org/2001/XMLSchema" xmlns:p="http://schemas.microsoft.com/office/2006/metadata/properties" xmlns:ns2="e3904bdb-a046-4f17-a83b-387fe53b6b16" xmlns:ns3="a89eac05-7837-4e93-8ac1-b7ad357d7e20" targetNamespace="http://schemas.microsoft.com/office/2006/metadata/properties" ma:root="true" ma:fieldsID="789e036bd1c4d02797c5a018646c8854" ns2:_="" ns3:_="">
    <xsd:import namespace="e3904bdb-a046-4f17-a83b-387fe53b6b16"/>
    <xsd:import namespace="a89eac05-7837-4e93-8ac1-b7ad357d7e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4bdb-a046-4f17-a83b-387fe53b6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94e7d2a-c2a6-4209-95f8-54f37e08f791}" ma:internalName="TaxCatchAll" ma:showField="CatchAllData" ma:web="e3904bdb-a046-4f17-a83b-387fe53b6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eac05-7837-4e93-8ac1-b7ad357d7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4fd23e0-4e92-4052-93a3-35dc230bb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eac05-7837-4e93-8ac1-b7ad357d7e20">
      <Terms xmlns="http://schemas.microsoft.com/office/infopath/2007/PartnerControls"/>
    </lcf76f155ced4ddcb4097134ff3c332f>
    <TaxCatchAll xmlns="e3904bdb-a046-4f17-a83b-387fe53b6b16" xsi:nil="true"/>
  </documentManagement>
</p:properties>
</file>

<file path=customXml/itemProps1.xml><?xml version="1.0" encoding="utf-8"?>
<ds:datastoreItem xmlns:ds="http://schemas.openxmlformats.org/officeDocument/2006/customXml" ds:itemID="{CC94A282-91DF-4E92-ABF0-6E1184288536}"/>
</file>

<file path=customXml/itemProps2.xml><?xml version="1.0" encoding="utf-8"?>
<ds:datastoreItem xmlns:ds="http://schemas.openxmlformats.org/officeDocument/2006/customXml" ds:itemID="{C5F90A2F-7B05-4FE1-8C55-B8BDAE1EF450}"/>
</file>

<file path=customXml/itemProps3.xml><?xml version="1.0" encoding="utf-8"?>
<ds:datastoreItem xmlns:ds="http://schemas.openxmlformats.org/officeDocument/2006/customXml" ds:itemID="{97E7B059-7A57-41E0-B120-E9008D5ADA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Rotondo</dc:creator>
  <cp:lastModifiedBy>Nicole Verzaro</cp:lastModifiedBy>
  <cp:revision>10</cp:revision>
  <dcterms:created xsi:type="dcterms:W3CDTF">2025-11-03T10:58:00Z</dcterms:created>
  <dcterms:modified xsi:type="dcterms:W3CDTF">2025-12-02T14:53:35Z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0x01010058120E13D5ACF84A98BD039A8D934861</vt:lpwstr>
  </property>
  <property fmtid="{D5CDD505-2E9C-101B-9397-08002B2CF9AE}" pid="3" name="MediaServiceImageTags">
    <vt:lpwstr/>
  </property>
</Properties>
</file>